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A25" w:rsidP="00FD3A25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5-275-2106/2025</w:t>
      </w:r>
    </w:p>
    <w:p w:rsidR="00FD3A25" w:rsidP="00FD3A25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86MS0046-01-2025-001149-42</w:t>
      </w:r>
    </w:p>
    <w:p w:rsidR="00FD3A25" w:rsidP="00FD3A2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FD3A25" w:rsidP="00FD3A2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FD3A25" w:rsidP="00FD3A2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09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FD3A25" w:rsidP="00FD3A25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FD3A25" w:rsidP="00FD3A25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FD3A25" w:rsidRPr="00FD3A25" w:rsidP="00FD3A25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FD3A25">
        <w:rPr>
          <w:rFonts w:ascii="Times New Roman" w:eastAsia="Times New Roman" w:hAnsi="Times New Roman" w:cs="Times New Roman"/>
          <w:sz w:val="24"/>
        </w:rPr>
        <w:t>генер</w:t>
      </w:r>
      <w:r w:rsidRPr="00FD3A25">
        <w:rPr>
          <w:rFonts w:ascii="Times New Roman" w:eastAsia="Times New Roman" w:hAnsi="Times New Roman" w:cs="Times New Roman"/>
          <w:sz w:val="24"/>
        </w:rPr>
        <w:t xml:space="preserve">ального директора ООО «Стройхаус» Хасанова Далера Бахтиеровича,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FD3A25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FD3A25">
        <w:rPr>
          <w:rFonts w:ascii="Times New Roman" w:eastAsia="Times New Roman" w:hAnsi="Times New Roman" w:cs="Times New Roman"/>
          <w:sz w:val="24"/>
        </w:rPr>
        <w:t xml:space="preserve"> проживающего по адресу</w:t>
      </w:r>
      <w:r>
        <w:rPr>
          <w:rFonts w:ascii="Times New Roman" w:eastAsia="Times New Roman" w:hAnsi="Times New Roman" w:cs="Times New Roman"/>
          <w:sz w:val="24"/>
        </w:rPr>
        <w:t>*</w:t>
      </w:r>
      <w:r w:rsidRPr="00FD3A25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FD3A25" w:rsidP="00FD3A25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FD3A25">
        <w:rPr>
          <w:rFonts w:ascii="Times New Roman" w:hAnsi="Times New Roman" w:cs="Times New Roman"/>
          <w:sz w:val="24"/>
          <w:szCs w:val="24"/>
        </w:rPr>
        <w:t xml:space="preserve">Хасанов Д.Б., являясь генеральным директором ООО «Стройхаус»,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FD3A25">
        <w:rPr>
          <w:rFonts w:ascii="Times New Roman" w:hAnsi="Times New Roman" w:cs="Times New Roman"/>
          <w:sz w:val="24"/>
          <w:szCs w:val="24"/>
        </w:rPr>
        <w:t>ИНН/КПП 8603247179/860301001</w:t>
      </w:r>
      <w:r w:rsidRPr="00FD3A25">
        <w:rPr>
          <w:rFonts w:ascii="Times New Roman" w:eastAsia="MS Mincho" w:hAnsi="Times New Roman" w:cs="Times New Roman"/>
          <w:sz w:val="24"/>
          <w:szCs w:val="24"/>
        </w:rPr>
        <w:t>, что подтверждается выпиской из ЕГРЮЛ</w:t>
      </w:r>
      <w:r w:rsidRPr="00FD3A25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 представил декларацию (расчет) </w:t>
      </w:r>
      <w:r>
        <w:rPr>
          <w:rFonts w:ascii="Times New Roman" w:eastAsia="Times New Roman" w:hAnsi="Times New Roman" w:cs="Times New Roman"/>
          <w:sz w:val="24"/>
        </w:rPr>
        <w:t>по страховым взносам за 3 месяца 2024, срок представления не позднее 25.04.2024 года, фактически расчет не представлен. В результате чего были нарушены требования п. 7 ст. 431 НК РФ.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Хасанов Д.Б. не явился, о причинах неявки суд не уве</w:t>
      </w:r>
      <w:r>
        <w:rPr>
          <w:rFonts w:ascii="Times New Roman" w:eastAsia="Times New Roman" w:hAnsi="Times New Roman" w:cs="Times New Roman"/>
          <w:sz w:val="24"/>
        </w:rPr>
        <w:t>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судья вправе рассмотреть дело об </w:t>
      </w:r>
      <w:r>
        <w:rPr>
          <w:rFonts w:ascii="Times New Roman" w:eastAsia="Times New Roman" w:hAnsi="Times New Roman" w:cs="Times New Roman"/>
          <w:sz w:val="24"/>
        </w:rPr>
        <w:t>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</w:t>
      </w:r>
      <w:r>
        <w:rPr>
          <w:rFonts w:ascii="Times New Roman" w:eastAsia="Times New Roman" w:hAnsi="Times New Roman" w:cs="Times New Roman"/>
          <w:sz w:val="24"/>
        </w:rPr>
        <w:t>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</w:t>
      </w:r>
      <w:r>
        <w:rPr>
          <w:rFonts w:ascii="Times New Roman" w:eastAsia="Times New Roman" w:hAnsi="Times New Roman" w:cs="Times New Roman"/>
          <w:sz w:val="24"/>
        </w:rPr>
        <w:t xml:space="preserve">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Хасанова Д.Б.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86032506300058500001 от 04.03.2025,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</w:t>
      </w:r>
      <w:r>
        <w:rPr>
          <w:rFonts w:ascii="Times New Roman" w:eastAsia="Times New Roman" w:hAnsi="Times New Roman" w:cs="Times New Roman"/>
          <w:sz w:val="24"/>
        </w:rPr>
        <w:t xml:space="preserve">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декларация на представлена; сведе</w:t>
      </w:r>
      <w:r>
        <w:rPr>
          <w:rFonts w:ascii="Times New Roman" w:eastAsia="Times New Roman" w:hAnsi="Times New Roman" w:cs="Times New Roman"/>
          <w:spacing w:val="1"/>
          <w:sz w:val="24"/>
        </w:rPr>
        <w:t>ния из ЕРСМиСП; реестр некоммерческих организаций; выписка из ЕГРЮЛ, приходит к следующему.</w:t>
      </w:r>
    </w:p>
    <w:p w:rsidR="00FD3A25" w:rsidP="00FD3A2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</w:t>
      </w:r>
      <w:r>
        <w:rPr>
          <w:rFonts w:ascii="Times New Roman" w:hAnsi="Times New Roman" w:cs="Times New Roman"/>
          <w:sz w:val="24"/>
          <w:szCs w:val="24"/>
        </w:rPr>
        <w:t xml:space="preserve">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</w:t>
      </w:r>
      <w:r>
        <w:rPr>
          <w:rFonts w:ascii="Times New Roman" w:hAnsi="Times New Roman" w:cs="Times New Roman"/>
          <w:sz w:val="24"/>
          <w:szCs w:val="24"/>
        </w:rPr>
        <w:t>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</w:t>
      </w:r>
      <w:r>
        <w:rPr>
          <w:rFonts w:ascii="Times New Roman" w:hAnsi="Times New Roman" w:cs="Times New Roman"/>
          <w:sz w:val="24"/>
          <w:szCs w:val="24"/>
        </w:rPr>
        <w:t>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2024, срок представления не</w:t>
      </w:r>
      <w:r>
        <w:rPr>
          <w:rFonts w:ascii="Times New Roman" w:eastAsia="Times New Roman" w:hAnsi="Times New Roman" w:cs="Times New Roman"/>
          <w:sz w:val="24"/>
        </w:rPr>
        <w:t xml:space="preserve">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Хасанов Д.Б. совершил административное правонарушение, предусмотренное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>которая предусмат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суд учитывает общес</w:t>
      </w:r>
      <w:r>
        <w:rPr>
          <w:rFonts w:ascii="Times New Roman" w:eastAsia="Times New Roman" w:hAnsi="Times New Roman" w:cs="Times New Roman"/>
          <w:sz w:val="24"/>
        </w:rPr>
        <w:t>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в виде административного ш</w:t>
      </w:r>
      <w:r>
        <w:rPr>
          <w:rFonts w:ascii="Times New Roman" w:eastAsia="Times New Roman" w:hAnsi="Times New Roman" w:cs="Times New Roman"/>
          <w:sz w:val="24"/>
        </w:rPr>
        <w:t>трафа.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FD3A25" w:rsidP="00FD3A2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FD3A25" w:rsidP="00FD3A2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FD3A25">
        <w:rPr>
          <w:rFonts w:ascii="Times New Roman" w:eastAsia="Times New Roman" w:hAnsi="Times New Roman" w:cs="Times New Roman"/>
          <w:sz w:val="24"/>
        </w:rPr>
        <w:t>генерального директора ООО «Стройхаус» Хасанова Далера Бахтиеровича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C51358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</w:t>
      </w:r>
      <w:r w:rsidRPr="00C51358">
        <w:rPr>
          <w:rFonts w:ascii="Times New Roman" w:eastAsia="Times New Roman" w:hAnsi="Times New Roman" w:cs="Times New Roman"/>
          <w:color w:val="006600"/>
          <w:sz w:val="24"/>
          <w:szCs w:val="24"/>
        </w:rPr>
        <w:t>ругу – Югре (Департамент административного обеспечения Ханты-Мансийского автономного округа – Югры), л/с 04872</w:t>
      </w:r>
      <w:r w:rsidRPr="00C51358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C51358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</w:t>
      </w:r>
      <w:r w:rsidRPr="00C51358">
        <w:rPr>
          <w:rFonts w:ascii="Times New Roman" w:eastAsia="Times New Roman" w:hAnsi="Times New Roman" w:cs="Times New Roman"/>
          <w:color w:val="006600"/>
          <w:sz w:val="24"/>
          <w:szCs w:val="24"/>
        </w:rPr>
        <w:t>Мансийскому автономному округу-Югре г. Ханты-Мансийск, номер казначейского счета 03100643000000018700</w:t>
      </w:r>
      <w:r w:rsidRPr="00C51358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C513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C51358" w:rsidR="00C51358">
        <w:rPr>
          <w:rFonts w:ascii="Times New Roman" w:eastAsia="Times New Roman" w:hAnsi="Times New Roman" w:cs="Times New Roman"/>
          <w:b/>
          <w:sz w:val="24"/>
        </w:rPr>
        <w:t>0412365400465002752515113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. 31.5 Кодекса РФ об административных правонарушениях. 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– Югры по адресу: г. Нижневартовск, ул. Нефтяников, д. 6, каб. 124.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D3A25" w:rsidP="00FD3A25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FD3A25" w:rsidP="00FD3A25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FD3A25" w:rsidP="00FD3A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D3A25" w:rsidP="00FD3A25">
      <w:pPr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*</w:t>
      </w:r>
    </w:p>
    <w:sectPr w:rsidSect="00FD3A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D0"/>
    <w:rsid w:val="005968AB"/>
    <w:rsid w:val="00C51358"/>
    <w:rsid w:val="00C839EF"/>
    <w:rsid w:val="00D37ED0"/>
    <w:rsid w:val="00FD3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3D6276-2EC5-49A4-AFCD-8867876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A25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3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